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Give animal examples of the different types of digestive systems.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Four main types of digestive system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:</w:t>
      </w:r>
    </w:p>
    <w:p>
      <w:pPr>
        <w:pStyle w:val="style179"/>
        <w:numPr>
          <w:ilvl w:val="0"/>
          <w:numId w:val="2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Ruminan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digestive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system has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a large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stomach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sectioned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into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four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compartments that digest food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they include rumen, reticulu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m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, oma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sum and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abomasum. Ruminant digestive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system is found in anima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l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s such as sheep and goats that feed on higher percentage of roughages.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Characterized by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chewing cud.</w:t>
      </w:r>
    </w:p>
    <w:p>
      <w:pPr>
        <w:pStyle w:val="style179"/>
        <w:numPr>
          <w:ilvl w:val="0"/>
          <w:numId w:val="2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Avian digestive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system fou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nd in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chicken and goose. This animals have no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teeth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hence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swallow food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in large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pieces. This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type of digestive system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has has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the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oesophugus, crop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 for soaking food</w:t>
      </w:r>
      <w:r>
        <w:rPr>
          <w:rFonts w:cs="Times New Roman" w:eastAsia="Times New Roman" w:hAnsi="Times New Roman"/>
          <w:sz w:val="24"/>
          <w:szCs w:val="24"/>
          <w:lang w:val="en-US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provent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r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ic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ulus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 which has </w:t>
      </w:r>
      <w:r>
        <w:rPr>
          <w:rFonts w:cs="Times New Roman" w:eastAsia="Times New Roman" w:hAnsi="Times New Roman"/>
          <w:sz w:val="24"/>
          <w:szCs w:val="24"/>
          <w:lang w:val="en-US"/>
        </w:rPr>
        <w:t>enzymes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gizzard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which has grit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for grinding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food.</w:t>
      </w:r>
    </w:p>
    <w:p>
      <w:pPr>
        <w:pStyle w:val="style179"/>
        <w:numPr>
          <w:ilvl w:val="0"/>
          <w:numId w:val="2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Pseudo-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ruminant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digestive system.</w:t>
      </w:r>
    </w:p>
    <w:p>
      <w:pPr>
        <w:pStyle w:val="style179"/>
        <w:numPr>
          <w:ilvl w:val="0"/>
          <w:numId w:val="0"/>
        </w:numPr>
        <w:spacing w:lineRule="auto" w:line="480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This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digestive system utilizes large amounts of fiber but the stomach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lacks the four compartments instead parts like the cae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cuma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are enlarged to e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nable microbial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utilization o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f fiber.</w:t>
      </w:r>
    </w:p>
    <w:p>
      <w:pPr>
        <w:pStyle w:val="style179"/>
        <w:numPr>
          <w:ilvl w:val="0"/>
          <w:numId w:val="2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Mono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g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astric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digestive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system.</w:t>
      </w:r>
    </w:p>
    <w:p>
      <w:pPr>
        <w:pStyle w:val="style179"/>
        <w:numPr>
          <w:ilvl w:val="0"/>
          <w:numId w:val="0"/>
        </w:numPr>
        <w:spacing w:lineRule="auto" w:line="480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This type of digestive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system has only one simple stomach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for digestion that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secret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es acid which breaks down food material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s. This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animal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 such as pigs are better adapted to utilize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feed with high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concentrates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and low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fibe</w:t>
      </w:r>
      <w:r>
        <w:rPr>
          <w:rFonts w:cs="Times New Roman" w:eastAsia="Times New Roman" w:hAnsi="Times New Roman"/>
          <w:sz w:val="24"/>
          <w:szCs w:val="24"/>
          <w:lang w:val="en-US"/>
        </w:rPr>
        <w:t>r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Compare and contrast non-fermentation digestion with symbiotic fermentation digestion in general.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Symbiotic fermentation digestion have a symbiotic relationship with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microbe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the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guts this microbes enable digestion of roughages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enabling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utilization of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various nutrients from different types of feeds just like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ruminants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a process known as digestion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while in non fermentation digestion nutrient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s are digested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by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enzymes that are secreted hence no fermentatio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n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takes place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Describe the major functions and location of the enzymes involved with digestion of fats, proteins, and carbohydrates within the foregut, midgut, and hindgut. </w:t>
      </w:r>
    </w:p>
    <w:p>
      <w:pPr>
        <w:pStyle w:val="style179"/>
        <w:numPr>
          <w:ilvl w:val="0"/>
          <w:numId w:val="5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Digestio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n of fats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and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lipid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eastAsia="Times New Roman" w:hAnsi="Times New Roman"/>
          <w:sz w:val="24"/>
          <w:szCs w:val="24"/>
          <w:lang w:val="en-US"/>
        </w:rPr>
        <w:t>is mainly done by lipase enzyme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s </w:t>
      </w:r>
      <w:r>
        <w:rPr>
          <w:rFonts w:cs="Times New Roman" w:eastAsia="Times New Roman" w:hAnsi="Times New Roman"/>
          <w:sz w:val="24"/>
          <w:szCs w:val="24"/>
          <w:lang w:val="en-US"/>
        </w:rPr>
        <w:t>into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 amino acids and glycer</w:t>
      </w:r>
      <w:r>
        <w:rPr>
          <w:rFonts w:cs="Times New Roman" w:eastAsia="Times New Roman" w:hAnsi="Times New Roman"/>
          <w:sz w:val="24"/>
          <w:szCs w:val="24"/>
          <w:lang w:val="en-US"/>
        </w:rPr>
        <w:t>ol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 which is </w:t>
      </w:r>
      <w:r>
        <w:rPr>
          <w:rFonts w:cs="Times New Roman" w:eastAsia="Times New Roman" w:hAnsi="Times New Roman"/>
          <w:sz w:val="24"/>
          <w:szCs w:val="24"/>
          <w:lang w:val="en-US"/>
        </w:rPr>
        <w:t>secreted by the pancreas</w:t>
      </w:r>
      <w:r>
        <w:rPr>
          <w:rFonts w:cs="Times New Roman" w:eastAsia="Times New Roman" w:hAnsi="Times New Roman"/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5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Digestion of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carbohydrates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 and st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arch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done by amylase 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enzymes 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 into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glucose 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which is secreted </w:t>
      </w:r>
      <w:r>
        <w:rPr>
          <w:rFonts w:cs="Times New Roman" w:eastAsia="Times New Roman" w:hAnsi="Times New Roman"/>
          <w:sz w:val="24"/>
          <w:szCs w:val="24"/>
          <w:lang w:val="en-US"/>
        </w:rPr>
        <w:t>in the mout</w:t>
      </w:r>
      <w:r>
        <w:rPr>
          <w:rFonts w:cs="Times New Roman" w:eastAsia="Times New Roman" w:hAnsi="Times New Roman"/>
          <w:sz w:val="24"/>
          <w:szCs w:val="24"/>
          <w:lang w:val="en-US"/>
        </w:rPr>
        <w:t>h.</w:t>
      </w:r>
    </w:p>
    <w:p>
      <w:pPr>
        <w:pStyle w:val="style179"/>
        <w:numPr>
          <w:ilvl w:val="0"/>
          <w:numId w:val="5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Digestion of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proteins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 done by prote</w:t>
      </w:r>
      <w:r>
        <w:rPr>
          <w:rFonts w:cs="Times New Roman" w:eastAsia="Times New Roman" w:hAnsi="Times New Roman"/>
          <w:sz w:val="24"/>
          <w:szCs w:val="24"/>
          <w:lang w:val="en-US"/>
        </w:rPr>
        <w:t>ase enzym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e 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proteins into </w:t>
      </w:r>
      <w:r>
        <w:rPr>
          <w:rFonts w:cs="Times New Roman" w:eastAsia="Times New Roman" w:hAnsi="Times New Roman"/>
          <w:sz w:val="24"/>
          <w:szCs w:val="24"/>
          <w:lang w:val="en-US"/>
        </w:rPr>
        <w:t>amino acids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 which is secreted by </w:t>
      </w:r>
      <w:r>
        <w:rPr>
          <w:rFonts w:cs="Times New Roman" w:eastAsia="Times New Roman" w:hAnsi="Times New Roman"/>
          <w:sz w:val="24"/>
          <w:szCs w:val="24"/>
          <w:lang w:val="en-US"/>
        </w:rPr>
        <w:t>t</w:t>
      </w:r>
      <w:r>
        <w:rPr>
          <w:rFonts w:cs="Times New Roman" w:eastAsia="Times New Roman" w:hAnsi="Times New Roman"/>
          <w:sz w:val="24"/>
          <w:szCs w:val="24"/>
          <w:lang w:val="en-US"/>
        </w:rPr>
        <w:t xml:space="preserve">he </w:t>
      </w:r>
      <w:r>
        <w:rPr>
          <w:rFonts w:cs="Times New Roman" w:eastAsia="Times New Roman" w:hAnsi="Times New Roman"/>
          <w:sz w:val="24"/>
          <w:szCs w:val="24"/>
          <w:lang w:val="en-US"/>
        </w:rPr>
        <w:t>pancreas.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Give animal examples of the different types of digestive systems.</w:t>
      </w:r>
    </w:p>
    <w:p>
      <w:pPr>
        <w:pStyle w:val="style179"/>
        <w:numPr>
          <w:ilvl w:val="0"/>
          <w:numId w:val="3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Ruminant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digestive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system that is found in goat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3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Monogastric digestive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system found in pigs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3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Pseud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o rumin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a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nt digestive system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fo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und in horses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3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Avian digestive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system f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ound in poultry l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ike chick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en.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Compare and contrast non-fermentation digestion with symbiotic fermentation digestion in general.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Symbi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otic fermentation is a from of fermentation with multiple micro organisms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in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the gut in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order to produce nutrients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while non-fermentation digestion is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the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breakdown o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f feeds without the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microorgani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sms that cause fermentation.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Describe the major function(s) and location of the enzymes involved with digestion of fats, proteins, and carbohydrates within the forgut, midgut, and hindgut.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color w:val="00b0f0"/>
          <w:sz w:val="24"/>
          <w:szCs w:val="24"/>
          <w:u w:val="none"/>
          <w:lang w:val="en-US"/>
        </w:rPr>
        <w:t>Repeat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Follow the fate of the macro nutrients through the non-fermentive and foregut and hindgut fermenters digestive tract.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Non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fermentive digestive system.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Foregut fermenters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Hindgut fermenters.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Give animal examples of the different types of digestive systems.</w:t>
      </w:r>
    </w:p>
    <w:p>
      <w:pPr>
        <w:pStyle w:val="style0"/>
        <w:numPr>
          <w:ilvl w:val="0"/>
          <w:numId w:val="0"/>
        </w:numPr>
        <w:spacing w:lineRule="auto" w:line="480"/>
        <w:rPr>
          <w:rFonts w:ascii="Times New Roman" w:cs="Times New Roman" w:eastAsia="Times New Roman" w:hAnsi="Times New Roman"/>
          <w:color w:val="00b0f0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color w:val="00b0f0"/>
          <w:sz w:val="24"/>
          <w:szCs w:val="24"/>
          <w:u w:val="none"/>
          <w:lang w:val="en-US"/>
        </w:rPr>
        <w:t>Repeat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Compare and contrast non-fermentation digestion with symbiotic fermentation digestion in general.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color w:val="00b0f0"/>
          <w:sz w:val="24"/>
          <w:szCs w:val="24"/>
          <w:u w:val="none"/>
          <w:lang w:val="en-US"/>
        </w:rPr>
        <w:t>Repeat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Discuss energy measurement with respect to calorimetry and respirometry and compare and contrast the two.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Energy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measuremen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t by calorimetry asses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the energy expenditure by means of body heat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production while energy measurement by respirometry measures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the energy expenditure by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assessing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the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respiration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rate.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Define an isolated system.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This is a thermodynamic system that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cannot exchange energy or matter outside its defined boundaries.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Compare and contrast standard metabolic rate to basal metabolic rate.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Standard metabolic rate is the minim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um metabolic rate that is required to sustain life at a specific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temperature while basal metabolic rate is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the energy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re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quired per unit time for a person at rest to maintain the basic body functions.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Interpret figures showing metabolic rates vs. body size.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The smaller the animal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mass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the higher the basal metabolic rate due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to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the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surface area and volume rat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io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of the animal. Small animals tend to have a large surface are making lossing heat to the envir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onment faster for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th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em as compare to large animals hence increasing their metabolic rate.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Define mass-specific metabolic rate and how it is derived from metabolic rate and body size.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Mass specific metabolic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rate is the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body consumes energy per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uni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t gram of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body weight. Mass specific metab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olism has a negative effect on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body size this result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s on small animals have high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er cellular metabol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i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c rate and utilize nu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trients at a faster rate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as compared to large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animals.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Identify a negatively allometric relationship.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This is the asso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ciated in the slower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growth rate of </w:t>
      </w:r>
      <w:r>
        <w:rPr>
          <w:rFonts w:cs="Times New Roman" w:eastAsia="Times New Roman" w:hAnsi="Times New Roman"/>
          <w:sz w:val="24"/>
          <w:szCs w:val="24"/>
          <w:u w:val="none"/>
          <w:lang w:val="en-US"/>
        </w:rPr>
        <w:t xml:space="preserve">body </w:t>
      </w:r>
      <w:r>
        <w:rPr>
          <w:rFonts w:cs="Times New Roman" w:eastAsia="Times New Roman" w:hAnsi="Times New Roman"/>
          <w:sz w:val="24"/>
          <w:szCs w:val="24"/>
          <w:u w:val="none"/>
          <w:lang w:val="en-US"/>
        </w:rPr>
        <w:t xml:space="preserve">organ as compared to </w:t>
      </w:r>
      <w:r>
        <w:rPr>
          <w:rFonts w:cs="Times New Roman" w:eastAsia="Times New Roman" w:hAnsi="Times New Roman"/>
          <w:sz w:val="24"/>
          <w:szCs w:val="24"/>
          <w:u w:val="none"/>
          <w:lang w:val="en-US"/>
        </w:rPr>
        <w:t xml:space="preserve">the body as a whole. For </w:t>
      </w:r>
      <w:r>
        <w:rPr>
          <w:rFonts w:cs="Times New Roman" w:eastAsia="Times New Roman" w:hAnsi="Times New Roman"/>
          <w:sz w:val="24"/>
          <w:szCs w:val="24"/>
          <w:u w:val="none"/>
          <w:lang w:val="en-US"/>
        </w:rPr>
        <w:t xml:space="preserve">instance the head has a slow growth rate as compared to </w:t>
      </w:r>
      <w:r>
        <w:rPr>
          <w:rFonts w:cs="Times New Roman" w:eastAsia="Times New Roman" w:hAnsi="Times New Roman"/>
          <w:sz w:val="24"/>
          <w:szCs w:val="24"/>
          <w:u w:val="none"/>
          <w:lang w:val="en-US"/>
        </w:rPr>
        <w:t>the body as a whole after birth this makes it smalle</w:t>
      </w:r>
      <w:r>
        <w:rPr>
          <w:rFonts w:cs="Times New Roman" w:eastAsia="Times New Roman" w:hAnsi="Times New Roman"/>
          <w:sz w:val="24"/>
          <w:szCs w:val="24"/>
          <w:u w:val="none"/>
          <w:lang w:val="en-US"/>
        </w:rPr>
        <w:t xml:space="preserve">r than </w:t>
      </w:r>
      <w:r>
        <w:rPr>
          <w:rFonts w:cs="Times New Roman" w:eastAsia="Times New Roman" w:hAnsi="Times New Roman"/>
          <w:sz w:val="24"/>
          <w:szCs w:val="24"/>
          <w:u w:val="none"/>
          <w:lang w:val="en-US"/>
        </w:rPr>
        <w:t>the body as a whol</w:t>
      </w:r>
      <w:r>
        <w:rPr>
          <w:rFonts w:cs="Times New Roman" w:eastAsia="Times New Roman" w:hAnsi="Times New Roman"/>
          <w:sz w:val="24"/>
          <w:szCs w:val="24"/>
          <w:u w:val="none"/>
          <w:lang w:val="en-US"/>
        </w:rPr>
        <w:t>e in adults.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Make predictions using metabolic scaling relationships as to differences in metabolism, weight, or food consumption.</w:t>
      </w:r>
    </w:p>
    <w:p>
      <w:pPr>
        <w:pStyle w:val="style179"/>
        <w:numPr>
          <w:ilvl w:val="0"/>
          <w:numId w:val="7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Difference in metabolism is shown by the ease and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difficulty of a person to loss or gain wei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ght, high metabolism means low fats stored hence ease in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missing weight while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low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metabolis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m means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high amounts of fats stored hence difficulty in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lo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ssing weight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.</w:t>
      </w:r>
    </w:p>
    <w:p>
      <w:pPr>
        <w:pStyle w:val="style179"/>
        <w:numPr>
          <w:ilvl w:val="0"/>
          <w:numId w:val="7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Under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Weight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ease of weight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gain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by cutting calories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is attributed by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low metabolism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as more fats are stored while ease of weight loss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by cutting calories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is attributed by by a high metabolism.</w:t>
      </w:r>
    </w:p>
    <w:p>
      <w:pPr>
        <w:pStyle w:val="style179"/>
        <w:numPr>
          <w:ilvl w:val="0"/>
          <w:numId w:val="7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Food consump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ion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-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consumption of foods rich in calories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enhances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increases weight while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cutting back on foods rich in calories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enhance weight loss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Describe the major metabolic mechanisms used to make ATP and roughly when they would be used in a sprint vs. a marathon.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Phosphage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n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usage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is a form of metabolism that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reconstituted ATP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after i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t is broken down to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release ener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gy.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Th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e energy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released for a few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seconds like 10seconds which provide a good energy boost for sprinting 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Define VO2 max.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This is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the maximum amount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of oxygen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utilized d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uring exercise.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Describe phosphagen usage.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This i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s a fo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rm of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anaerobic metabolism that uses creatine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phosphate to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reconstitute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</w:t>
      </w:r>
      <w:r>
        <w:rPr>
          <w:rFonts w:cs="Times New Roman" w:eastAsia="Times New Roman" w:hAnsi="Times New Roman"/>
          <w:sz w:val="24"/>
          <w:szCs w:val="24"/>
          <w:u w:val="none"/>
          <w:lang w:val="en-US"/>
        </w:rPr>
        <w:t xml:space="preserve">adenosine triphosphate </w:t>
      </w:r>
      <w:r>
        <w:rPr>
          <w:rFonts w:cs="Times New Roman" w:eastAsia="Times New Roman" w:hAnsi="Times New Roman"/>
          <w:sz w:val="24"/>
          <w:szCs w:val="24"/>
          <w:u w:val="none"/>
          <w:lang w:val="en-US"/>
        </w:rPr>
        <w:t xml:space="preserve">ATP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aft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er it has been broken down to release its energy.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Describe the major inputs and outputs of glycolysis, the citric acid/ Kreb's cycle, and mitochondrial respiration (oxidative phosphorylation).</w:t>
      </w:r>
    </w:p>
    <w:p>
      <w:pPr>
        <w:pStyle w:val="style179"/>
        <w:numPr>
          <w:ilvl w:val="0"/>
          <w:numId w:val="4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Glycolysis Inputs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include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glucose, 2 ATP, 2 NAD+, 4 ADP + P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And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G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lycolisis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outputs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inclu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de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2 pyruvates, 4 ATP, 2 NADH + H+, 2 H2O.</w:t>
      </w:r>
    </w:p>
    <w:p>
      <w:pPr>
        <w:pStyle w:val="style179"/>
        <w:numPr>
          <w:ilvl w:val="0"/>
          <w:numId w:val="4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k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rebs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cycle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is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a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series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of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chemica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l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reactions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that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generate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energy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fr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om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aceta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te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derived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from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carbohdrates,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proteins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and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fats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into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carbon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dioxide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a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process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done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b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y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all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aerobic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u w:val="none"/>
          <w:lang w:val="en-US"/>
        </w:rPr>
        <w:t>organisms.</w:t>
      </w:r>
    </w:p>
    <w:p>
      <w:pPr>
        <w:pStyle w:val="style179"/>
        <w:numPr>
          <w:ilvl w:val="0"/>
          <w:numId w:val="4"/>
        </w:numPr>
        <w:spacing w:lineRule="auto" w:line="4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mitochondrial respi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ration is a set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of metabolic reactions that take place i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n the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mitochondri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a that utilize energy s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tored in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nutrients to ATP a process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that requires energy.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Compare and contrast aerobic and anaerobic glycolysis.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A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erobi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c glycol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ysis is a metabolic reaction that utilizes gl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ucose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into energy in the presence of oxygen while anaerobic glycolis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is is a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metabolic reaction that utilizes glu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cose in the absence of oxygen.</w:t>
      </w: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Describe fuel usage (carbs, lipids) for ATP generation in different types of exercise.</w:t>
      </w:r>
    </w:p>
    <w:p>
      <w:pPr>
        <w:pStyle w:val="style0"/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Anaerobic exercise is fueled by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glucose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a small amount of ATP is produced in the cytosol without the presence of oxygen</w:t>
      </w:r>
      <w:r>
        <w:rPr>
          <w:rFonts w:cs="Times New Roman" w:eastAsia="Times New Roman" w:hAnsi="Times New Roman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>produces pyruvate and lactic acid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while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aerobic 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exercise energy is </w:t>
      </w:r>
      <w:r>
        <w:rPr>
          <w:rFonts w:cs="Times New Roman" w:eastAsia="Times New Roman" w:hAnsi="Times New Roman"/>
          <w:sz w:val="24"/>
          <w:szCs w:val="24"/>
          <w:u w:val="none"/>
          <w:lang w:val="en-US"/>
        </w:rPr>
        <w:t>generated</w:t>
      </w:r>
      <w:r>
        <w:rPr>
          <w:rFonts w:ascii="Times New Roman" w:cs="Times New Roman" w:eastAsia="Times New Roman" w:hAnsi="Times New Roman"/>
          <w:sz w:val="24"/>
          <w:szCs w:val="24"/>
          <w:u w:val="none"/>
          <w:lang w:val="en-US"/>
        </w:rPr>
        <w:t xml:space="preserve"> in the mitochondria of the cell and is able to use carbohydrates, protein or fat as its fuel source. 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Compare and contrast muscle fiber types.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3120"/>
        <w:gridCol w:w="3120"/>
        <w:gridCol w:w="3120"/>
      </w:tblGrid>
      <w:tr>
        <w:trPr/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lineRule="auto" w:line="480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Skeletal muscles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lineRule="auto" w:line="480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Smooth muscles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lineRule="auto" w:line="480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Cardiac muscles.</w:t>
            </w:r>
          </w:p>
        </w:tc>
      </w:tr>
      <w:tr>
        <w:tblPrEx/>
        <w:trPr/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lineRule="auto" w:line="480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This are the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muscle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s that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are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attached to the bones 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lineRule="auto" w:line="480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This muscles are located in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various internal organs such as the stomach.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lineRule="auto" w:line="480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This muscles are only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located on the heart.</w:t>
            </w:r>
          </w:p>
        </w:tc>
      </w:tr>
      <w:tr>
        <w:tblPrEx/>
        <w:trPr/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lineRule="auto" w:line="480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his muscles are striated when vie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wed under a microscope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lineRule="auto" w:line="480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This muscles are arranged in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smooth layers.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lineRule="auto" w:line="480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the 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uscle are unstriated.</w:t>
            </w:r>
          </w:p>
        </w:tc>
      </w:tr>
      <w:tr>
        <w:tblPrEx/>
        <w:trPr/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lineRule="auto" w:line="480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This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muscles are under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conscious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 control.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lineRule="auto" w:line="480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The motion 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f smooth muscles is involuntary and not under our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conscious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 control.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lineRule="auto" w:line="480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The heart contracts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relaxe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 xml:space="preserve">s without our conscoius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u w:val="none"/>
                <w:lang w:val="en-US"/>
              </w:rPr>
              <w:t>control.</w:t>
            </w:r>
          </w:p>
        </w:tc>
      </w:tr>
    </w:tbl>
    <w:p>
      <w:pPr>
        <w:pStyle w:val="style0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</w:p>
    <w:p>
      <w:pPr>
        <w:pStyle w:val="style0"/>
        <w:numPr>
          <w:ilvl w:val="0"/>
          <w:numId w:val="1"/>
        </w:numPr>
        <w:spacing w:lineRule="auto" w:line="480"/>
        <w:ind w:left="720" w:hanging="36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Compare and contrast the major hallmarks of sub maximal and maximal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exercis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.</w:t>
      </w:r>
    </w:p>
    <w:p>
      <w:pPr>
        <w:pStyle w:val="style0"/>
        <w:numPr>
          <w:ilvl w:val="0"/>
          <w:numId w:val="0"/>
        </w:numPr>
        <w:spacing w:lineRule="auto" w:line="480"/>
        <w:ind w:left="720" w:firstLine="0"/>
        <w:rPr/>
      </w:pPr>
      <w:r>
        <w:rPr>
          <w:lang w:val="en-US"/>
        </w:rPr>
        <w:t xml:space="preserve">Sub maximal </w:t>
      </w:r>
      <w:r>
        <w:rPr>
          <w:lang w:val="en-US"/>
        </w:rPr>
        <w:t>exercise</w:t>
      </w: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t>the</w:t>
      </w:r>
      <w:r>
        <w:rPr>
          <w:lang w:val="en-US"/>
        </w:rPr>
        <w:t xml:space="preserve"> abil</w:t>
      </w:r>
      <w:r>
        <w:rPr>
          <w:lang w:val="en-US"/>
        </w:rPr>
        <w:t xml:space="preserve">ity to perform standardized </w:t>
      </w:r>
      <w:r>
        <w:rPr>
          <w:lang w:val="en-US"/>
        </w:rPr>
        <w:t xml:space="preserve">exercise while maximal exercise is </w:t>
      </w:r>
      <w:r>
        <w:rPr>
          <w:lang w:val="en-US"/>
        </w:rPr>
        <w:t>the ex</w:t>
      </w:r>
      <w:r>
        <w:rPr>
          <w:lang w:val="en-US"/>
        </w:rPr>
        <w:t xml:space="preserve">ercise </w:t>
      </w:r>
      <w:r>
        <w:rPr>
          <w:lang w:val="en-US"/>
        </w:rPr>
        <w:t>t</w:t>
      </w:r>
      <w:r>
        <w:rPr>
          <w:lang w:val="en-US"/>
        </w:rPr>
        <w:t xml:space="preserve">hat increases </w:t>
      </w:r>
      <w:r>
        <w:rPr>
          <w:lang w:val="en-US"/>
        </w:rPr>
        <w:t xml:space="preserve">workloads </w:t>
      </w:r>
      <w:r>
        <w:rPr>
          <w:lang w:val="en-US"/>
        </w:rPr>
        <w:t>up to limiting fatigue.</w:t>
      </w:r>
    </w:p>
    <w:sectPr>
      <w:pgSz w:w="12240" w:h="15840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spacing w:before="400" w:after="120"/>
    </w:pPr>
    <w:rPr>
      <w:sz w:val="40"/>
      <w:szCs w:val="40"/>
    </w:rPr>
  </w:style>
  <w:style w:type="paragraph" w:styleId="style2">
    <w:name w:val="heading 2"/>
    <w:basedOn w:val="style4097"/>
    <w:next w:val="style4097"/>
    <w:pPr>
      <w:keepNext/>
      <w:keepLines/>
      <w:spacing w:before="360" w:after="120"/>
    </w:pPr>
    <w:rPr>
      <w:b w:val="false"/>
      <w:sz w:val="32"/>
      <w:szCs w:val="32"/>
    </w:rPr>
  </w:style>
  <w:style w:type="paragraph" w:styleId="style3">
    <w:name w:val="heading 3"/>
    <w:basedOn w:val="style4097"/>
    <w:next w:val="style4097"/>
    <w:pPr>
      <w:keepNext/>
      <w:keepLines/>
      <w:spacing w:before="320" w:after="80"/>
    </w:pPr>
    <w:rPr>
      <w:b w:val="false"/>
      <w:color w:val="434343"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40" w:after="80"/>
    </w:pPr>
    <w:rPr>
      <w:i/>
      <w:color w:val="666666"/>
      <w:sz w:val="22"/>
      <w:szCs w:val="22"/>
    </w:rPr>
  </w:style>
  <w:style w:type="paragraph" w:styleId="style62">
    <w:name w:val="Title"/>
    <w:basedOn w:val="style4097"/>
    <w:next w:val="style4097"/>
    <w:pPr>
      <w:keepNext/>
      <w:keepLines/>
      <w:spacing w:before="0" w:after="60"/>
    </w:pPr>
    <w:rPr>
      <w:sz w:val="52"/>
      <w:szCs w:val="52"/>
    </w:rPr>
  </w:style>
  <w:style w:type="paragraph" w:styleId="style74">
    <w:name w:val="Subtitle"/>
    <w:basedOn w:val="style4097"/>
    <w:next w:val="style4097"/>
    <w:pPr>
      <w:keepNext/>
      <w:keepLines/>
      <w:spacing w:before="0" w:after="320"/>
    </w:pPr>
    <w:rPr>
      <w:rFonts w:ascii="Arial" w:cs="Arial" w:eastAsia="Arial" w:hAnsi="Arial"/>
      <w:i w:val="false"/>
      <w:color w:val="666666"/>
      <w:sz w:val="30"/>
      <w:szCs w:val="30"/>
    </w:rPr>
  </w:style>
  <w:style w:type="paragraph" w:default="1" w:styleId="style0">
    <w:name w:val="Normal"/>
    <w:next w:val="style0"/>
    <w:pPr>
      <w:jc w:val="both"/>
    </w:pPr>
    <w:rPr>
      <w:sz w:val="21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272</TotalTime>
  <Words>1302</Words>
  <Characters>7097</Characters>
  <Application>WPS Office</Application>
  <Paragraphs>82</Paragraphs>
  <CharactersWithSpaces>8337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2021-07-21T03:47:00Z</dcterms:created>
  <dc:creator>WPS Office</dc:creator>
  <lastModifiedBy>TECNO KA7O</lastModifiedBy>
  <dcterms:modified xsi:type="dcterms:W3CDTF">2021-07-21T18:42:25Z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